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8"/>
        <w:gridCol w:w="4783"/>
      </w:tblGrid>
      <w:tr w:rsidR="002D58E7" w:rsidTr="002D58E7">
        <w:trPr>
          <w:trHeight w:val="945"/>
        </w:trPr>
        <w:tc>
          <w:tcPr>
            <w:tcW w:w="9691" w:type="dxa"/>
            <w:gridSpan w:val="2"/>
            <w:hideMark/>
          </w:tcPr>
          <w:p w:rsidR="002D58E7" w:rsidRPr="002D58E7" w:rsidRDefault="002D58E7" w:rsidP="002D58E7">
            <w:pPr>
              <w:pStyle w:val="aa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D58E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D58E7" w:rsidRPr="002D58E7" w:rsidRDefault="002D58E7" w:rsidP="002D58E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8E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«СЕВЕРООНЕЖСКОЕ»</w:t>
            </w:r>
          </w:p>
          <w:p w:rsidR="002D58E7" w:rsidRPr="002D58E7" w:rsidRDefault="002D58E7" w:rsidP="002D58E7">
            <w:pPr>
              <w:pStyle w:val="aa"/>
              <w:jc w:val="center"/>
              <w:rPr>
                <w:lang w:eastAsia="zh-CN"/>
              </w:rPr>
            </w:pPr>
            <w:r w:rsidRPr="002D58E7">
              <w:rPr>
                <w:rFonts w:ascii="Times New Roman" w:hAnsi="Times New Roman" w:cs="Times New Roman"/>
                <w:sz w:val="28"/>
                <w:szCs w:val="28"/>
              </w:rPr>
              <w:t>ПЛЕСЕЦКОГО РАЙОНА АРХАНГЕЛЬСКОЙ ОБЛАСТИ</w:t>
            </w:r>
          </w:p>
        </w:tc>
      </w:tr>
      <w:tr w:rsidR="002D58E7" w:rsidTr="002D58E7">
        <w:trPr>
          <w:trHeight w:val="362"/>
        </w:trPr>
        <w:tc>
          <w:tcPr>
            <w:tcW w:w="9691" w:type="dxa"/>
            <w:gridSpan w:val="2"/>
          </w:tcPr>
          <w:p w:rsidR="002D58E7" w:rsidRPr="002D58E7" w:rsidRDefault="002D58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D58E7" w:rsidTr="002D58E7">
        <w:trPr>
          <w:trHeight w:val="362"/>
        </w:trPr>
        <w:tc>
          <w:tcPr>
            <w:tcW w:w="9691" w:type="dxa"/>
            <w:gridSpan w:val="2"/>
            <w:hideMark/>
          </w:tcPr>
          <w:p w:rsidR="002D58E7" w:rsidRPr="002D58E7" w:rsidRDefault="002D58E7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D58E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  <w:tr w:rsidR="002D58E7" w:rsidTr="002D58E7">
        <w:trPr>
          <w:trHeight w:val="362"/>
        </w:trPr>
        <w:tc>
          <w:tcPr>
            <w:tcW w:w="4845" w:type="dxa"/>
          </w:tcPr>
          <w:p w:rsidR="002D58E7" w:rsidRPr="002D58E7" w:rsidRDefault="002D58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4846" w:type="dxa"/>
          </w:tcPr>
          <w:p w:rsidR="002D58E7" w:rsidRPr="002D58E7" w:rsidRDefault="002D58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2D58E7" w:rsidTr="002D58E7">
        <w:trPr>
          <w:trHeight w:val="350"/>
        </w:trPr>
        <w:tc>
          <w:tcPr>
            <w:tcW w:w="4845" w:type="dxa"/>
            <w:hideMark/>
          </w:tcPr>
          <w:p w:rsidR="002D58E7" w:rsidRPr="002D58E7" w:rsidRDefault="002D58E7" w:rsidP="007B29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2D58E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B29E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D5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9E8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2D58E7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4846" w:type="dxa"/>
            <w:hideMark/>
          </w:tcPr>
          <w:p w:rsidR="002D58E7" w:rsidRPr="002D58E7" w:rsidRDefault="007B29E8" w:rsidP="002D58E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№100</w:t>
            </w:r>
            <w:r w:rsidR="002D58E7" w:rsidRPr="002D5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58E7" w:rsidTr="002D58E7">
        <w:trPr>
          <w:trHeight w:val="257"/>
        </w:trPr>
        <w:tc>
          <w:tcPr>
            <w:tcW w:w="9691" w:type="dxa"/>
            <w:gridSpan w:val="2"/>
            <w:hideMark/>
          </w:tcPr>
          <w:p w:rsidR="002D58E7" w:rsidRPr="002D58E7" w:rsidRDefault="002D58E7">
            <w:pPr>
              <w:pStyle w:val="a9"/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E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2D58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D58E7">
              <w:rPr>
                <w:rFonts w:ascii="Times New Roman" w:hAnsi="Times New Roman" w:cs="Times New Roman"/>
                <w:sz w:val="20"/>
                <w:szCs w:val="20"/>
              </w:rPr>
              <w:t>Североонежск</w:t>
            </w:r>
          </w:p>
        </w:tc>
      </w:tr>
      <w:tr w:rsidR="002D58E7" w:rsidTr="002D58E7">
        <w:trPr>
          <w:trHeight w:val="272"/>
        </w:trPr>
        <w:tc>
          <w:tcPr>
            <w:tcW w:w="9691" w:type="dxa"/>
            <w:gridSpan w:val="2"/>
          </w:tcPr>
          <w:p w:rsidR="002D58E7" w:rsidRPr="002D58E7" w:rsidRDefault="002D58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2D58E7" w:rsidTr="002D58E7">
        <w:trPr>
          <w:trHeight w:val="893"/>
        </w:trPr>
        <w:tc>
          <w:tcPr>
            <w:tcW w:w="9691" w:type="dxa"/>
            <w:gridSpan w:val="2"/>
          </w:tcPr>
          <w:p w:rsidR="002D58E7" w:rsidRPr="002D58E7" w:rsidRDefault="002D58E7" w:rsidP="002D58E7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D58E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 утверждении отчета об исполнении местного бюджета</w:t>
            </w:r>
          </w:p>
          <w:p w:rsidR="002D58E7" w:rsidRPr="002D58E7" w:rsidRDefault="002D58E7" w:rsidP="007B29E8">
            <w:pPr>
              <w:pStyle w:val="aa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2D58E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 1</w:t>
            </w:r>
            <w:r w:rsidR="007B29E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полугодие </w:t>
            </w:r>
            <w:r w:rsidRPr="002D58E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2021 года</w:t>
            </w:r>
          </w:p>
        </w:tc>
      </w:tr>
    </w:tbl>
    <w:p w:rsidR="005D214C" w:rsidRPr="005D214C" w:rsidRDefault="005D214C" w:rsidP="005D21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B0E" w:rsidRDefault="00C71C74" w:rsidP="00772B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статьёй 264.2 Бюджетного Кодекса Российской Федерации и статьёй 10.5 Положения о бюджетном процессе в муниципальном образовании «Североонежское» рассмотрев отчет об исполнении местного бюджета за </w:t>
      </w:r>
      <w:r w:rsidR="002D58E7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7B29E8" w:rsidRPr="007B2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полугодие </w:t>
      </w:r>
      <w:r w:rsidR="002D58E7" w:rsidRPr="007B29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8E7">
        <w:rPr>
          <w:rFonts w:ascii="Times New Roman" w:hAnsi="Times New Roman" w:cs="Times New Roman"/>
          <w:bCs/>
          <w:sz w:val="28"/>
          <w:szCs w:val="28"/>
        </w:rPr>
        <w:t>2021</w:t>
      </w:r>
      <w:r w:rsidR="000367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года, </w:t>
      </w:r>
      <w:r w:rsidRPr="00C71C74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E26355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="00772B0E" w:rsidRPr="00A3629B">
        <w:rPr>
          <w:rFonts w:ascii="Times New Roman" w:hAnsi="Times New Roman" w:cs="Times New Roman"/>
          <w:bCs/>
          <w:sz w:val="28"/>
          <w:szCs w:val="28"/>
        </w:rPr>
        <w:t>:</w:t>
      </w:r>
    </w:p>
    <w:p w:rsidR="00772B0E" w:rsidRPr="005B2501" w:rsidRDefault="00E251BB" w:rsidP="005B2501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C71C74" w:rsidRPr="00C71C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056" w:rsidRPr="00C71C74">
        <w:rPr>
          <w:rFonts w:ascii="Times New Roman" w:hAnsi="Times New Roman" w:cs="Times New Roman"/>
          <w:bCs/>
          <w:sz w:val="28"/>
          <w:szCs w:val="28"/>
        </w:rPr>
        <w:t xml:space="preserve">отчет </w:t>
      </w:r>
      <w:r w:rsidR="00362732" w:rsidRPr="00C71C74">
        <w:rPr>
          <w:rFonts w:ascii="Times New Roman" w:hAnsi="Times New Roman" w:cs="Times New Roman"/>
          <w:bCs/>
          <w:sz w:val="28"/>
          <w:szCs w:val="28"/>
        </w:rPr>
        <w:t>об</w:t>
      </w:r>
      <w:r w:rsidR="00B83056" w:rsidRPr="00C71C74">
        <w:rPr>
          <w:rFonts w:ascii="Times New Roman" w:hAnsi="Times New Roman" w:cs="Times New Roman"/>
          <w:bCs/>
          <w:sz w:val="28"/>
          <w:szCs w:val="28"/>
        </w:rPr>
        <w:t xml:space="preserve"> исполнении местного бюджета за </w:t>
      </w:r>
      <w:r w:rsidR="002D58E7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7B29E8" w:rsidRPr="007B29E8">
        <w:rPr>
          <w:rFonts w:ascii="Times New Roman" w:hAnsi="Times New Roman" w:cs="Times New Roman"/>
          <w:sz w:val="28"/>
          <w:szCs w:val="28"/>
          <w:shd w:val="clear" w:color="auto" w:fill="FFFFFF"/>
        </w:rPr>
        <w:t>полугодие</w:t>
      </w:r>
      <w:r w:rsidR="00B83056" w:rsidRPr="00C71C74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2D58E7">
        <w:rPr>
          <w:rFonts w:ascii="Times New Roman" w:hAnsi="Times New Roman" w:cs="Times New Roman"/>
          <w:bCs/>
          <w:sz w:val="28"/>
          <w:szCs w:val="28"/>
        </w:rPr>
        <w:t>21</w:t>
      </w:r>
      <w:r w:rsidR="00B83056" w:rsidRPr="00C71C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2F83" w:rsidRPr="00C71C74">
        <w:rPr>
          <w:rFonts w:ascii="Times New Roman" w:hAnsi="Times New Roman" w:cs="Times New Roman"/>
          <w:bCs/>
          <w:sz w:val="28"/>
          <w:szCs w:val="28"/>
        </w:rPr>
        <w:t>года</w:t>
      </w:r>
      <w:r w:rsidR="00C71C74" w:rsidRPr="00C71C74">
        <w:rPr>
          <w:rFonts w:ascii="Times New Roman" w:hAnsi="Times New Roman" w:cs="Times New Roman"/>
          <w:bCs/>
          <w:sz w:val="28"/>
          <w:szCs w:val="28"/>
        </w:rPr>
        <w:t xml:space="preserve"> по доходам в сумме </w:t>
      </w:r>
      <w:r w:rsidR="007B29E8">
        <w:rPr>
          <w:rFonts w:ascii="Times New Roman" w:hAnsi="Times New Roman" w:cs="Times New Roman"/>
          <w:b/>
          <w:bCs/>
          <w:sz w:val="28"/>
          <w:szCs w:val="28"/>
        </w:rPr>
        <w:t>15 018,1</w:t>
      </w:r>
      <w:r w:rsidR="00B84B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1C74" w:rsidRPr="00EF077B">
        <w:rPr>
          <w:rFonts w:ascii="Times New Roman" w:hAnsi="Times New Roman" w:cs="Times New Roman"/>
          <w:b/>
          <w:bCs/>
          <w:sz w:val="28"/>
          <w:szCs w:val="28"/>
        </w:rPr>
        <w:t>тыс. рублей</w:t>
      </w:r>
      <w:r w:rsidR="00C71C74" w:rsidRPr="00EF077B">
        <w:rPr>
          <w:rFonts w:ascii="Times New Roman" w:hAnsi="Times New Roman" w:cs="Times New Roman"/>
          <w:bCs/>
          <w:sz w:val="28"/>
          <w:szCs w:val="28"/>
        </w:rPr>
        <w:t xml:space="preserve">, по расходам в сумме </w:t>
      </w:r>
      <w:r w:rsidR="007B29E8">
        <w:rPr>
          <w:rFonts w:ascii="Times New Roman" w:hAnsi="Times New Roman" w:cs="Times New Roman"/>
          <w:b/>
          <w:bCs/>
          <w:sz w:val="28"/>
          <w:szCs w:val="28"/>
        </w:rPr>
        <w:t xml:space="preserve">15 507,2 </w:t>
      </w:r>
      <w:r w:rsidR="00CD0B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1C74" w:rsidRPr="00EF077B">
        <w:rPr>
          <w:rFonts w:ascii="Times New Roman" w:hAnsi="Times New Roman" w:cs="Times New Roman"/>
          <w:b/>
          <w:bCs/>
          <w:sz w:val="28"/>
          <w:szCs w:val="28"/>
        </w:rPr>
        <w:t>тыс. рублей</w:t>
      </w:r>
      <w:r w:rsidR="00C71C74" w:rsidRPr="00EF077B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197959">
        <w:rPr>
          <w:rFonts w:ascii="Times New Roman" w:hAnsi="Times New Roman" w:cs="Times New Roman"/>
          <w:bCs/>
          <w:sz w:val="28"/>
          <w:szCs w:val="28"/>
        </w:rPr>
        <w:t>дефицитом</w:t>
      </w:r>
      <w:r w:rsidR="00C71C74" w:rsidRPr="00EF077B">
        <w:rPr>
          <w:rFonts w:ascii="Times New Roman" w:hAnsi="Times New Roman" w:cs="Times New Roman"/>
          <w:bCs/>
          <w:sz w:val="28"/>
          <w:szCs w:val="28"/>
        </w:rPr>
        <w:t xml:space="preserve"> бюджета </w:t>
      </w:r>
      <w:r w:rsidR="007B29E8">
        <w:rPr>
          <w:rFonts w:ascii="Times New Roman" w:hAnsi="Times New Roman" w:cs="Times New Roman"/>
          <w:b/>
          <w:bCs/>
          <w:sz w:val="28"/>
          <w:szCs w:val="28"/>
        </w:rPr>
        <w:t>489,1</w:t>
      </w:r>
      <w:r w:rsidR="00CD0B45" w:rsidRPr="005B25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1827" w:rsidRPr="005B25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1C74" w:rsidRPr="005B2501">
        <w:rPr>
          <w:rFonts w:ascii="Times New Roman" w:hAnsi="Times New Roman" w:cs="Times New Roman"/>
          <w:b/>
          <w:bCs/>
          <w:sz w:val="28"/>
          <w:szCs w:val="28"/>
        </w:rPr>
        <w:t>тыс. рублей</w:t>
      </w:r>
      <w:r w:rsidRPr="005B2501">
        <w:rPr>
          <w:rFonts w:ascii="Times New Roman" w:hAnsi="Times New Roman" w:cs="Times New Roman"/>
          <w:bCs/>
          <w:sz w:val="28"/>
          <w:szCs w:val="28"/>
        </w:rPr>
        <w:t>.</w:t>
      </w:r>
    </w:p>
    <w:p w:rsidR="00E251BB" w:rsidRDefault="00E251BB" w:rsidP="00197959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исполнение местного бюджета за </w:t>
      </w:r>
      <w:r w:rsidR="007B5B83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7B29E8" w:rsidRPr="007B29E8">
        <w:rPr>
          <w:rFonts w:ascii="Times New Roman" w:hAnsi="Times New Roman" w:cs="Times New Roman"/>
          <w:sz w:val="28"/>
          <w:szCs w:val="28"/>
          <w:shd w:val="clear" w:color="auto" w:fill="FFFFFF"/>
        </w:rPr>
        <w:t>полугодие</w:t>
      </w:r>
      <w:r w:rsidR="004218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7B5B83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года: </w:t>
      </w:r>
    </w:p>
    <w:p w:rsidR="006678F8" w:rsidRDefault="00E251BB" w:rsidP="0019795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="006678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C71C74" w:rsidRPr="00E251B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A856AD">
        <w:rPr>
          <w:rFonts w:ascii="Times New Roman" w:hAnsi="Times New Roman" w:cs="Times New Roman"/>
          <w:bCs/>
          <w:sz w:val="28"/>
          <w:szCs w:val="28"/>
        </w:rPr>
        <w:t xml:space="preserve">объемам поступления </w:t>
      </w:r>
      <w:r w:rsidR="00C71C74" w:rsidRPr="00E251BB">
        <w:rPr>
          <w:rFonts w:ascii="Times New Roman" w:hAnsi="Times New Roman" w:cs="Times New Roman"/>
          <w:bCs/>
          <w:sz w:val="28"/>
          <w:szCs w:val="28"/>
        </w:rPr>
        <w:t>доход</w:t>
      </w:r>
      <w:r w:rsidR="00A856AD">
        <w:rPr>
          <w:rFonts w:ascii="Times New Roman" w:hAnsi="Times New Roman" w:cs="Times New Roman"/>
          <w:bCs/>
          <w:sz w:val="28"/>
          <w:szCs w:val="28"/>
        </w:rPr>
        <w:t>ов</w:t>
      </w:r>
      <w:r w:rsidR="00C71C74" w:rsidRPr="00E251BB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1 к настоящему постановлению:</w:t>
      </w:r>
    </w:p>
    <w:p w:rsidR="006678F8" w:rsidRDefault="002B7CD4" w:rsidP="001979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E251BB">
        <w:rPr>
          <w:rFonts w:ascii="Times New Roman" w:hAnsi="Times New Roman" w:cs="Times New Roman"/>
          <w:bCs/>
          <w:sz w:val="28"/>
          <w:szCs w:val="28"/>
        </w:rPr>
        <w:t>П</w:t>
      </w:r>
      <w:r w:rsidR="00C71C74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251BB">
        <w:rPr>
          <w:rFonts w:ascii="Times New Roman" w:hAnsi="Times New Roman" w:cs="Times New Roman"/>
          <w:bCs/>
          <w:sz w:val="28"/>
          <w:szCs w:val="28"/>
        </w:rPr>
        <w:t xml:space="preserve">расходам в разрезе </w:t>
      </w:r>
      <w:r w:rsidR="006678F8">
        <w:rPr>
          <w:rFonts w:ascii="Times New Roman" w:hAnsi="Times New Roman" w:cs="Times New Roman"/>
          <w:bCs/>
          <w:sz w:val="28"/>
          <w:szCs w:val="28"/>
        </w:rPr>
        <w:t>разделов, подразделов</w:t>
      </w:r>
      <w:r w:rsidR="00C71C74">
        <w:rPr>
          <w:rFonts w:ascii="Times New Roman" w:hAnsi="Times New Roman" w:cs="Times New Roman"/>
          <w:bCs/>
          <w:sz w:val="28"/>
          <w:szCs w:val="28"/>
        </w:rPr>
        <w:t xml:space="preserve"> функциональной </w:t>
      </w:r>
      <w:proofErr w:type="gramStart"/>
      <w:r w:rsidR="00C71C74">
        <w:rPr>
          <w:rFonts w:ascii="Times New Roman" w:hAnsi="Times New Roman" w:cs="Times New Roman"/>
          <w:bCs/>
          <w:sz w:val="28"/>
          <w:szCs w:val="28"/>
        </w:rPr>
        <w:t xml:space="preserve">классификации расходов </w:t>
      </w:r>
      <w:r w:rsidR="006678F8">
        <w:rPr>
          <w:rFonts w:ascii="Times New Roman" w:hAnsi="Times New Roman" w:cs="Times New Roman"/>
          <w:bCs/>
          <w:sz w:val="28"/>
          <w:szCs w:val="28"/>
        </w:rPr>
        <w:t xml:space="preserve">местного бюджета </w:t>
      </w:r>
      <w:r w:rsidR="00C71C74">
        <w:rPr>
          <w:rFonts w:ascii="Times New Roman" w:hAnsi="Times New Roman" w:cs="Times New Roman"/>
          <w:bCs/>
          <w:sz w:val="28"/>
          <w:szCs w:val="28"/>
        </w:rPr>
        <w:t>бюджетов Российской Федерации</w:t>
      </w:r>
      <w:proofErr w:type="gramEnd"/>
      <w:r w:rsidR="00C71C74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2 к настоящему постановлению;</w:t>
      </w:r>
    </w:p>
    <w:p w:rsidR="00C71C74" w:rsidRDefault="006678F8" w:rsidP="001979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 П</w:t>
      </w:r>
      <w:r w:rsidR="00C71C74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расходам в разрезе </w:t>
      </w:r>
      <w:r w:rsidR="00C71C74">
        <w:rPr>
          <w:rFonts w:ascii="Times New Roman" w:hAnsi="Times New Roman" w:cs="Times New Roman"/>
          <w:bCs/>
          <w:sz w:val="28"/>
          <w:szCs w:val="28"/>
        </w:rPr>
        <w:t xml:space="preserve">ведомственной </w:t>
      </w:r>
      <w:r>
        <w:rPr>
          <w:rFonts w:ascii="Times New Roman" w:hAnsi="Times New Roman" w:cs="Times New Roman"/>
          <w:bCs/>
          <w:sz w:val="28"/>
          <w:szCs w:val="28"/>
        </w:rPr>
        <w:t>структуры</w:t>
      </w:r>
      <w:r w:rsidR="001552E7">
        <w:rPr>
          <w:rFonts w:ascii="Times New Roman" w:hAnsi="Times New Roman" w:cs="Times New Roman"/>
          <w:bCs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местного бюджета </w:t>
      </w:r>
      <w:r w:rsidR="001552E7">
        <w:rPr>
          <w:rFonts w:ascii="Times New Roman" w:hAnsi="Times New Roman" w:cs="Times New Roman"/>
          <w:bCs/>
          <w:sz w:val="28"/>
          <w:szCs w:val="28"/>
        </w:rPr>
        <w:t>согласно приложению 3 к настоящему постановлению;</w:t>
      </w:r>
    </w:p>
    <w:p w:rsidR="001552E7" w:rsidRPr="00C71C74" w:rsidRDefault="006678F8" w:rsidP="00CD0B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 П</w:t>
      </w:r>
      <w:r w:rsidR="001552E7">
        <w:rPr>
          <w:rFonts w:ascii="Times New Roman" w:hAnsi="Times New Roman" w:cs="Times New Roman"/>
          <w:bCs/>
          <w:sz w:val="28"/>
          <w:szCs w:val="28"/>
        </w:rPr>
        <w:t>о источникам финансирования дефицита местного бюджета согласно приложению 4 к настоящему постановлению.</w:t>
      </w:r>
    </w:p>
    <w:p w:rsidR="00CF15A4" w:rsidRPr="001552E7" w:rsidRDefault="001552E7" w:rsidP="00CD0B45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2E7">
        <w:rPr>
          <w:rFonts w:ascii="Times New Roman" w:hAnsi="Times New Roman" w:cs="Times New Roman"/>
          <w:bCs/>
          <w:sz w:val="28"/>
          <w:szCs w:val="28"/>
        </w:rPr>
        <w:t xml:space="preserve">Направить </w:t>
      </w:r>
      <w:r w:rsidR="00EF077B" w:rsidRPr="001552E7">
        <w:rPr>
          <w:rFonts w:ascii="Times New Roman" w:hAnsi="Times New Roman" w:cs="Times New Roman"/>
          <w:bCs/>
          <w:sz w:val="28"/>
          <w:szCs w:val="28"/>
        </w:rPr>
        <w:t xml:space="preserve">отчет об исполнении местного бюджета за </w:t>
      </w:r>
      <w:r w:rsidR="00174506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7B29E8" w:rsidRPr="007B2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полугодие </w:t>
      </w:r>
      <w:r w:rsidR="007B29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4506">
        <w:rPr>
          <w:rFonts w:ascii="Times New Roman" w:hAnsi="Times New Roman" w:cs="Times New Roman"/>
          <w:bCs/>
          <w:sz w:val="28"/>
          <w:szCs w:val="28"/>
        </w:rPr>
        <w:t>2021</w:t>
      </w:r>
      <w:r w:rsidR="007B29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077B" w:rsidRPr="001552E7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1552E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F077B" w:rsidRPr="001552E7">
        <w:rPr>
          <w:rFonts w:ascii="Times New Roman" w:hAnsi="Times New Roman" w:cs="Times New Roman"/>
          <w:bCs/>
          <w:sz w:val="28"/>
          <w:szCs w:val="28"/>
        </w:rPr>
        <w:t>муниципальный Совет муниципального образования «Североонежское»</w:t>
      </w:r>
      <w:r w:rsidR="00EF077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EF077B">
        <w:rPr>
          <w:rFonts w:ascii="Times New Roman" w:hAnsi="Times New Roman" w:cs="Times New Roman"/>
          <w:bCs/>
          <w:sz w:val="28"/>
          <w:szCs w:val="28"/>
        </w:rPr>
        <w:t>согласно порядка</w:t>
      </w:r>
      <w:proofErr w:type="gramEnd"/>
      <w:r w:rsidR="00EF077B">
        <w:rPr>
          <w:rFonts w:ascii="Times New Roman" w:hAnsi="Times New Roman" w:cs="Times New Roman"/>
          <w:bCs/>
          <w:sz w:val="28"/>
          <w:szCs w:val="28"/>
        </w:rPr>
        <w:t xml:space="preserve"> установленного </w:t>
      </w:r>
      <w:r w:rsidRPr="001552E7">
        <w:rPr>
          <w:rFonts w:ascii="Times New Roman" w:hAnsi="Times New Roman" w:cs="Times New Roman"/>
          <w:bCs/>
          <w:sz w:val="28"/>
          <w:szCs w:val="28"/>
        </w:rPr>
        <w:t>Положен</w:t>
      </w:r>
      <w:r w:rsidR="00EF077B">
        <w:rPr>
          <w:rFonts w:ascii="Times New Roman" w:hAnsi="Times New Roman" w:cs="Times New Roman"/>
          <w:bCs/>
          <w:sz w:val="28"/>
          <w:szCs w:val="28"/>
        </w:rPr>
        <w:t>ием</w:t>
      </w:r>
      <w:r w:rsidRPr="001552E7">
        <w:rPr>
          <w:rFonts w:ascii="Times New Roman" w:hAnsi="Times New Roman" w:cs="Times New Roman"/>
          <w:bCs/>
          <w:sz w:val="28"/>
          <w:szCs w:val="28"/>
        </w:rPr>
        <w:t xml:space="preserve"> о бюджетном процессе в муниципальном образовании «Североонежское» порядке</w:t>
      </w:r>
      <w:r w:rsidR="00CF15A4" w:rsidRPr="001552E7">
        <w:rPr>
          <w:rFonts w:ascii="Times New Roman" w:hAnsi="Times New Roman" w:cs="Times New Roman"/>
          <w:bCs/>
          <w:sz w:val="28"/>
          <w:szCs w:val="28"/>
        </w:rPr>
        <w:t>.</w:t>
      </w:r>
    </w:p>
    <w:p w:rsidR="001552E7" w:rsidRPr="001552E7" w:rsidRDefault="001552E7" w:rsidP="00CD0B45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CF15A4" w:rsidRDefault="00CD0B45" w:rsidP="00CD0B4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F15A4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F15A4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1552E7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CF1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30C">
        <w:rPr>
          <w:rFonts w:ascii="Times New Roman" w:hAnsi="Times New Roman" w:cs="Times New Roman"/>
          <w:bCs/>
          <w:sz w:val="28"/>
          <w:szCs w:val="28"/>
        </w:rPr>
        <w:t>подлежит официальному опубликованию</w:t>
      </w:r>
      <w:r w:rsidR="00CF15A4">
        <w:rPr>
          <w:rFonts w:ascii="Times New Roman" w:hAnsi="Times New Roman" w:cs="Times New Roman"/>
          <w:bCs/>
          <w:sz w:val="28"/>
          <w:szCs w:val="28"/>
        </w:rPr>
        <w:t>.</w:t>
      </w:r>
    </w:p>
    <w:p w:rsidR="00A56B2D" w:rsidRPr="007B5B83" w:rsidRDefault="00A56B2D" w:rsidP="00772B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1FC2" w:rsidRPr="007B5B83" w:rsidRDefault="00C246C8" w:rsidP="0077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B83">
        <w:rPr>
          <w:rFonts w:ascii="Times New Roman" w:hAnsi="Times New Roman" w:cs="Times New Roman"/>
          <w:sz w:val="28"/>
          <w:szCs w:val="28"/>
        </w:rPr>
        <w:t>Глава</w:t>
      </w:r>
      <w:r w:rsidR="00772B0E" w:rsidRPr="007B5B83">
        <w:rPr>
          <w:rFonts w:ascii="Times New Roman" w:hAnsi="Times New Roman" w:cs="Times New Roman"/>
          <w:sz w:val="28"/>
          <w:szCs w:val="28"/>
        </w:rPr>
        <w:t xml:space="preserve"> </w:t>
      </w:r>
      <w:r w:rsidR="00741FC2" w:rsidRPr="007B5B8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41FC2" w:rsidRPr="007B5B83" w:rsidRDefault="00741FC2" w:rsidP="0077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B83">
        <w:rPr>
          <w:rFonts w:ascii="Times New Roman" w:hAnsi="Times New Roman" w:cs="Times New Roman"/>
          <w:sz w:val="28"/>
          <w:szCs w:val="28"/>
        </w:rPr>
        <w:t>м</w:t>
      </w:r>
      <w:r w:rsidR="00772B0E" w:rsidRPr="007B5B83">
        <w:rPr>
          <w:rFonts w:ascii="Times New Roman" w:hAnsi="Times New Roman" w:cs="Times New Roman"/>
          <w:sz w:val="28"/>
          <w:szCs w:val="28"/>
        </w:rPr>
        <w:t>униципального</w:t>
      </w:r>
      <w:r w:rsidRPr="007B5B83">
        <w:rPr>
          <w:rFonts w:ascii="Times New Roman" w:hAnsi="Times New Roman" w:cs="Times New Roman"/>
          <w:sz w:val="28"/>
          <w:szCs w:val="28"/>
        </w:rPr>
        <w:t xml:space="preserve"> </w:t>
      </w:r>
      <w:r w:rsidR="00772B0E" w:rsidRPr="007B5B83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772B0E" w:rsidRPr="007B5B83" w:rsidRDefault="00772B0E" w:rsidP="00772B0E">
      <w:pPr>
        <w:spacing w:after="0" w:line="240" w:lineRule="auto"/>
        <w:jc w:val="both"/>
      </w:pPr>
      <w:r w:rsidRPr="007B5B83">
        <w:rPr>
          <w:rFonts w:ascii="Times New Roman" w:hAnsi="Times New Roman" w:cs="Times New Roman"/>
          <w:sz w:val="28"/>
          <w:szCs w:val="28"/>
        </w:rPr>
        <w:t xml:space="preserve">«Североонежское»                            </w:t>
      </w:r>
      <w:r w:rsidR="00741FC2" w:rsidRPr="007B5B83">
        <w:rPr>
          <w:rFonts w:ascii="Times New Roman" w:hAnsi="Times New Roman" w:cs="Times New Roman"/>
          <w:sz w:val="28"/>
          <w:szCs w:val="28"/>
        </w:rPr>
        <w:t xml:space="preserve">    </w:t>
      </w:r>
      <w:r w:rsidRPr="007B5B83">
        <w:rPr>
          <w:rFonts w:ascii="Times New Roman" w:hAnsi="Times New Roman" w:cs="Times New Roman"/>
          <w:sz w:val="28"/>
          <w:szCs w:val="28"/>
        </w:rPr>
        <w:t xml:space="preserve">        </w:t>
      </w:r>
      <w:r w:rsidR="00741FC2" w:rsidRPr="007B5B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B5B83">
        <w:rPr>
          <w:rFonts w:ascii="Times New Roman" w:hAnsi="Times New Roman" w:cs="Times New Roman"/>
          <w:sz w:val="28"/>
          <w:szCs w:val="28"/>
        </w:rPr>
        <w:t xml:space="preserve">     </w:t>
      </w:r>
      <w:r w:rsidR="00C246C8" w:rsidRPr="007B5B83">
        <w:rPr>
          <w:rFonts w:ascii="Times New Roman" w:hAnsi="Times New Roman" w:cs="Times New Roman"/>
          <w:sz w:val="28"/>
          <w:szCs w:val="28"/>
        </w:rPr>
        <w:t>Ю.А. Старицын</w:t>
      </w:r>
      <w:r w:rsidRPr="007B5B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37B9" w:rsidRDefault="007337B9"/>
    <w:sectPr w:rsidR="007337B9" w:rsidSect="005D214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35965"/>
    <w:multiLevelType w:val="hybridMultilevel"/>
    <w:tmpl w:val="D9809676"/>
    <w:lvl w:ilvl="0" w:tplc="C7268C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B0E"/>
    <w:rsid w:val="000211D7"/>
    <w:rsid w:val="000265DA"/>
    <w:rsid w:val="0003672B"/>
    <w:rsid w:val="00093A0A"/>
    <w:rsid w:val="001552E7"/>
    <w:rsid w:val="00174506"/>
    <w:rsid w:val="0017676C"/>
    <w:rsid w:val="00197959"/>
    <w:rsid w:val="001A1DD4"/>
    <w:rsid w:val="001B27FA"/>
    <w:rsid w:val="001C409F"/>
    <w:rsid w:val="002209A8"/>
    <w:rsid w:val="002266F2"/>
    <w:rsid w:val="00227A7D"/>
    <w:rsid w:val="00230A0C"/>
    <w:rsid w:val="00237167"/>
    <w:rsid w:val="00286FE8"/>
    <w:rsid w:val="002A2F83"/>
    <w:rsid w:val="002B7CD4"/>
    <w:rsid w:val="002D07BD"/>
    <w:rsid w:val="002D58E7"/>
    <w:rsid w:val="002F4CF9"/>
    <w:rsid w:val="002F7511"/>
    <w:rsid w:val="00337EAA"/>
    <w:rsid w:val="00343048"/>
    <w:rsid w:val="003435F0"/>
    <w:rsid w:val="00362732"/>
    <w:rsid w:val="00373A86"/>
    <w:rsid w:val="00386D46"/>
    <w:rsid w:val="003C6B03"/>
    <w:rsid w:val="004152BB"/>
    <w:rsid w:val="00421827"/>
    <w:rsid w:val="004269A3"/>
    <w:rsid w:val="0045639F"/>
    <w:rsid w:val="00482A2E"/>
    <w:rsid w:val="00564079"/>
    <w:rsid w:val="005B226A"/>
    <w:rsid w:val="005B2501"/>
    <w:rsid w:val="005C7A19"/>
    <w:rsid w:val="005D214C"/>
    <w:rsid w:val="005E1A55"/>
    <w:rsid w:val="006025D2"/>
    <w:rsid w:val="006678F8"/>
    <w:rsid w:val="006A6E7B"/>
    <w:rsid w:val="006B73D7"/>
    <w:rsid w:val="006D0189"/>
    <w:rsid w:val="00703A2B"/>
    <w:rsid w:val="00711275"/>
    <w:rsid w:val="00722FAF"/>
    <w:rsid w:val="00730683"/>
    <w:rsid w:val="007337B9"/>
    <w:rsid w:val="00741FC2"/>
    <w:rsid w:val="00772B0E"/>
    <w:rsid w:val="00784E57"/>
    <w:rsid w:val="007B29E8"/>
    <w:rsid w:val="007B5B83"/>
    <w:rsid w:val="00803BC9"/>
    <w:rsid w:val="008D4174"/>
    <w:rsid w:val="008F2989"/>
    <w:rsid w:val="00937F3F"/>
    <w:rsid w:val="00997D71"/>
    <w:rsid w:val="009D4972"/>
    <w:rsid w:val="00A23F76"/>
    <w:rsid w:val="00A44D14"/>
    <w:rsid w:val="00A56B2D"/>
    <w:rsid w:val="00A81D5E"/>
    <w:rsid w:val="00A856AD"/>
    <w:rsid w:val="00AB2BE6"/>
    <w:rsid w:val="00AE1A22"/>
    <w:rsid w:val="00AE3954"/>
    <w:rsid w:val="00B83056"/>
    <w:rsid w:val="00B84B3F"/>
    <w:rsid w:val="00B94C8B"/>
    <w:rsid w:val="00BD3E0C"/>
    <w:rsid w:val="00BE16AA"/>
    <w:rsid w:val="00BE1A29"/>
    <w:rsid w:val="00BE72FD"/>
    <w:rsid w:val="00C227EF"/>
    <w:rsid w:val="00C246C8"/>
    <w:rsid w:val="00C71C74"/>
    <w:rsid w:val="00C81A1D"/>
    <w:rsid w:val="00C91115"/>
    <w:rsid w:val="00C967D6"/>
    <w:rsid w:val="00CD0B45"/>
    <w:rsid w:val="00CF15A4"/>
    <w:rsid w:val="00D12CBF"/>
    <w:rsid w:val="00D5330C"/>
    <w:rsid w:val="00D751A6"/>
    <w:rsid w:val="00D805DA"/>
    <w:rsid w:val="00DD6211"/>
    <w:rsid w:val="00DF7712"/>
    <w:rsid w:val="00E251BB"/>
    <w:rsid w:val="00E26355"/>
    <w:rsid w:val="00E275F3"/>
    <w:rsid w:val="00E551A7"/>
    <w:rsid w:val="00E826A0"/>
    <w:rsid w:val="00EB7B6D"/>
    <w:rsid w:val="00EF077B"/>
    <w:rsid w:val="00EF14DE"/>
    <w:rsid w:val="00F37A2F"/>
    <w:rsid w:val="00F46A08"/>
    <w:rsid w:val="00FA2D3D"/>
    <w:rsid w:val="00FB08FD"/>
    <w:rsid w:val="00FC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B9"/>
  </w:style>
  <w:style w:type="paragraph" w:styleId="2">
    <w:name w:val="heading 2"/>
    <w:basedOn w:val="a"/>
    <w:next w:val="a"/>
    <w:link w:val="20"/>
    <w:semiHidden/>
    <w:unhideWhenUsed/>
    <w:qFormat/>
    <w:rsid w:val="00772B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2B0E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"/>
    <w:basedOn w:val="a"/>
    <w:link w:val="a4"/>
    <w:unhideWhenUsed/>
    <w:rsid w:val="00772B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72B0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6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3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1C74"/>
    <w:pPr>
      <w:ind w:left="720"/>
      <w:contextualSpacing/>
    </w:pPr>
  </w:style>
  <w:style w:type="character" w:customStyle="1" w:styleId="a8">
    <w:name w:val="Обычный (веб) Знак"/>
    <w:aliases w:val="Обычный (Web) Знак,Знак2 Знак,Знак Знак2 Знак,Обычный (веб) Знак Знак Знак1 Знак,Обычный (веб) Знак Знак Знак Знак Знак,Знак Знак Знак1 Знак Знак Знак,Обычный (веб) Знак Знак Знак Знак1,Знак Знак1 Знак"/>
    <w:link w:val="a9"/>
    <w:uiPriority w:val="99"/>
    <w:qFormat/>
    <w:locked/>
    <w:rsid w:val="002D58E7"/>
    <w:rPr>
      <w:sz w:val="24"/>
      <w:szCs w:val="24"/>
      <w:lang w:val="en-US" w:eastAsia="zh-CN"/>
    </w:rPr>
  </w:style>
  <w:style w:type="paragraph" w:styleId="a9">
    <w:name w:val="Normal (Web)"/>
    <w:aliases w:val="Обычный (Web),Знак2,Знак Знак2,Обычный (веб) Знак Знак Знак1,Обычный (веб) Знак Знак Знак Знак,Знак Знак Знак1 Знак Знак,Обычный (веб) Знак Знак Знак,Знак Знак1"/>
    <w:link w:val="a8"/>
    <w:uiPriority w:val="99"/>
    <w:unhideWhenUsed/>
    <w:qFormat/>
    <w:rsid w:val="002D58E7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styleId="aa">
    <w:name w:val="No Spacing"/>
    <w:uiPriority w:val="1"/>
    <w:qFormat/>
    <w:rsid w:val="002D58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ГИСГМП</cp:lastModifiedBy>
  <cp:revision>62</cp:revision>
  <cp:lastPrinted>2021-07-26T08:52:00Z</cp:lastPrinted>
  <dcterms:created xsi:type="dcterms:W3CDTF">2013-03-19T07:50:00Z</dcterms:created>
  <dcterms:modified xsi:type="dcterms:W3CDTF">2021-07-26T08:54:00Z</dcterms:modified>
</cp:coreProperties>
</file>